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DB8" w:rsidRPr="00587DB8" w:rsidRDefault="00587DB8">
      <w:pPr>
        <w:rPr>
          <w:rFonts w:ascii="Arial Narrow" w:hAnsi="Arial Narrow"/>
        </w:rPr>
      </w:pPr>
    </w:p>
    <w:tbl>
      <w:tblPr>
        <w:tblW w:w="0" w:type="auto"/>
        <w:jc w:val="center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4"/>
      </w:tblGrid>
      <w:tr w:rsidR="00587DB8" w:rsidRPr="00587DB8" w:rsidTr="008B0BEA">
        <w:trPr>
          <w:trHeight w:val="147"/>
          <w:jc w:val="center"/>
        </w:trPr>
        <w:tc>
          <w:tcPr>
            <w:tcW w:w="3064" w:type="dxa"/>
            <w:tcBorders>
              <w:bottom w:val="single" w:sz="4" w:space="0" w:color="auto"/>
            </w:tcBorders>
          </w:tcPr>
          <w:p w:rsidR="00587DB8" w:rsidRPr="00587DB8" w:rsidRDefault="008B0BEA" w:rsidP="00587DB8">
            <w:pPr>
              <w:pStyle w:val="stitre1"/>
              <w:shd w:val="clear" w:color="auto" w:fill="FFFFFF"/>
              <w:spacing w:before="0" w:after="0"/>
              <w:ind w:left="135"/>
              <w:rPr>
                <w:rFonts w:ascii="Arial Narrow" w:hAnsi="Arial Narrow" w:cs="Arial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14C2F61F" wp14:editId="1668BD09">
                  <wp:extent cx="1609725" cy="666750"/>
                  <wp:effectExtent l="0" t="0" r="9525" b="0"/>
                  <wp:docPr id="12" name="Image 12" descr="Résultat de recherche d'images pour &quot;image notes de musi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image notes de musi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b/>
                <w:color w:val="C00000"/>
              </w:rPr>
              <w:t>EDUCATION MUSICALE</w:t>
            </w:r>
          </w:p>
        </w:tc>
      </w:tr>
    </w:tbl>
    <w:p w:rsidR="00587DB8" w:rsidRPr="00587DB8" w:rsidRDefault="00587DB8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b/>
          <w:color w:val="C00000"/>
          <w:u w:val="single"/>
        </w:rPr>
      </w:pPr>
      <w:r w:rsidRPr="00587DB8">
        <w:rPr>
          <w:rFonts w:ascii="Arial Narrow" w:hAnsi="Arial Narrow" w:cs="Arial"/>
          <w:b/>
          <w:color w:val="C00000"/>
          <w:u w:val="single"/>
        </w:rPr>
        <w:t>Cycle 3</w:t>
      </w:r>
    </w:p>
    <w:p w:rsidR="00587DB8" w:rsidRDefault="00587DB8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000000"/>
        </w:rPr>
      </w:pPr>
    </w:p>
    <w:p w:rsidR="00587DB8" w:rsidRPr="00587DB8" w:rsidRDefault="00587DB8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b/>
          <w:color w:val="00B0F0"/>
        </w:rPr>
      </w:pPr>
      <w:r w:rsidRPr="00587DB8">
        <w:rPr>
          <w:rFonts w:ascii="Arial Narrow" w:hAnsi="Arial Narrow" w:cs="Arial"/>
          <w:color w:val="000000"/>
        </w:rPr>
        <w:t>Dans la continuité du cycle 2 et pour préparer le cycle 4, l'éducation musicale en cycle 3 poursuit la découverte et le développement des deux grands champs de compétences qui structurent l'ensemble du parcours de formation </w:t>
      </w:r>
      <w:r w:rsidRPr="00587DB8">
        <w:rPr>
          <w:rFonts w:ascii="Arial Narrow" w:hAnsi="Arial Narrow" w:cs="Arial"/>
          <w:b/>
          <w:color w:val="00B0F0"/>
        </w:rPr>
        <w:t>: la perception et la production.</w:t>
      </w:r>
    </w:p>
    <w:p w:rsidR="00587DB8" w:rsidRPr="00587DB8" w:rsidRDefault="00587DB8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000000"/>
        </w:rPr>
      </w:pPr>
    </w:p>
    <w:p w:rsidR="00587DB8" w:rsidRPr="00587DB8" w:rsidRDefault="00587DB8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000000"/>
        </w:rPr>
      </w:pPr>
      <w:r w:rsidRPr="00587DB8">
        <w:rPr>
          <w:rFonts w:ascii="Arial Narrow" w:hAnsi="Arial Narrow" w:cs="Arial"/>
          <w:color w:val="000000"/>
        </w:rPr>
        <w:t xml:space="preserve">Par le travail de la </w:t>
      </w:r>
      <w:r w:rsidRPr="00587DB8">
        <w:rPr>
          <w:rFonts w:ascii="Arial Narrow" w:hAnsi="Arial Narrow" w:cs="Arial"/>
          <w:b/>
          <w:color w:val="000000"/>
        </w:rPr>
        <w:t>perception,</w:t>
      </w:r>
      <w:r w:rsidRPr="00587DB8">
        <w:rPr>
          <w:rFonts w:ascii="Arial Narrow" w:hAnsi="Arial Narrow" w:cs="Arial"/>
          <w:color w:val="000000"/>
        </w:rPr>
        <w:t xml:space="preserve"> celui de l'écoute de la musique, les élèves développent leurs capacités à percevoir des caractéristiques plus fines et des organisations plus complexes de la musique</w:t>
      </w:r>
      <w:r w:rsidRPr="00587DB8">
        <w:rPr>
          <w:rFonts w:ascii="Arial" w:hAnsi="Arial" w:cs="Arial"/>
          <w:color w:val="000000"/>
        </w:rPr>
        <w:t> </w:t>
      </w:r>
      <w:r w:rsidRPr="00587DB8">
        <w:rPr>
          <w:rFonts w:ascii="Arial Narrow" w:hAnsi="Arial Narrow" w:cs="Arial"/>
          <w:color w:val="000000"/>
        </w:rPr>
        <w:t xml:space="preserve">; ils apprennent </w:t>
      </w:r>
      <w:r w:rsidRPr="00587DB8">
        <w:rPr>
          <w:rFonts w:ascii="Arial Narrow" w:hAnsi="Arial Narrow" w:cs="Arial Narrow"/>
          <w:color w:val="000000"/>
        </w:rPr>
        <w:t>à</w:t>
      </w:r>
      <w:r w:rsidRPr="00587DB8">
        <w:rPr>
          <w:rFonts w:ascii="Arial Narrow" w:hAnsi="Arial Narrow" w:cs="Arial"/>
          <w:color w:val="000000"/>
        </w:rPr>
        <w:t xml:space="preserve"> identifier des relations, des ressemblances et des différences entre plusieurs œuvres</w:t>
      </w:r>
      <w:r w:rsidRPr="00587DB8">
        <w:rPr>
          <w:rFonts w:ascii="Arial" w:hAnsi="Arial" w:cs="Arial"/>
          <w:color w:val="000000"/>
        </w:rPr>
        <w:t> </w:t>
      </w:r>
      <w:r w:rsidRPr="00587DB8">
        <w:rPr>
          <w:rFonts w:ascii="Arial Narrow" w:hAnsi="Arial Narrow" w:cs="Arial"/>
          <w:color w:val="000000"/>
        </w:rPr>
        <w:t>; ils acqui</w:t>
      </w:r>
      <w:r w:rsidRPr="00587DB8">
        <w:rPr>
          <w:rFonts w:ascii="Arial Narrow" w:hAnsi="Arial Narrow" w:cs="Arial Narrow"/>
          <w:color w:val="000000"/>
        </w:rPr>
        <w:t>è</w:t>
      </w:r>
      <w:r w:rsidRPr="00587DB8">
        <w:rPr>
          <w:rFonts w:ascii="Arial Narrow" w:hAnsi="Arial Narrow" w:cs="Arial"/>
          <w:color w:val="000000"/>
        </w:rPr>
        <w:t>rent des rep</w:t>
      </w:r>
      <w:r w:rsidRPr="00587DB8">
        <w:rPr>
          <w:rFonts w:ascii="Arial Narrow" w:hAnsi="Arial Narrow" w:cs="Arial Narrow"/>
          <w:color w:val="000000"/>
        </w:rPr>
        <w:t>è</w:t>
      </w:r>
      <w:r w:rsidRPr="00587DB8">
        <w:rPr>
          <w:rFonts w:ascii="Arial Narrow" w:hAnsi="Arial Narrow" w:cs="Arial"/>
          <w:color w:val="000000"/>
        </w:rPr>
        <w:t xml:space="preserve">res structurant leur </w:t>
      </w:r>
      <w:r w:rsidRPr="00587DB8">
        <w:rPr>
          <w:rFonts w:ascii="Arial Narrow" w:hAnsi="Arial Narrow" w:cs="Arial"/>
          <w:b/>
          <w:color w:val="000000"/>
        </w:rPr>
        <w:t>culture artistique</w:t>
      </w:r>
      <w:r w:rsidRPr="00587DB8">
        <w:rPr>
          <w:rFonts w:ascii="Arial Narrow" w:hAnsi="Arial Narrow" w:cs="Arial"/>
          <w:color w:val="000000"/>
        </w:rPr>
        <w:t xml:space="preserve"> et apprennent à s'y référer</w:t>
      </w:r>
      <w:r w:rsidRPr="00587DB8">
        <w:rPr>
          <w:rFonts w:ascii="Arial" w:hAnsi="Arial" w:cs="Arial"/>
          <w:color w:val="000000"/>
        </w:rPr>
        <w:t> </w:t>
      </w:r>
      <w:r w:rsidRPr="00587DB8">
        <w:rPr>
          <w:rFonts w:ascii="Arial Narrow" w:hAnsi="Arial Narrow" w:cs="Arial"/>
          <w:color w:val="000000"/>
        </w:rPr>
        <w:t>; ils d</w:t>
      </w:r>
      <w:r w:rsidRPr="00587DB8">
        <w:rPr>
          <w:rFonts w:ascii="Arial Narrow" w:hAnsi="Arial Narrow" w:cs="Arial Narrow"/>
          <w:color w:val="000000"/>
        </w:rPr>
        <w:t>é</w:t>
      </w:r>
      <w:r w:rsidRPr="00587DB8">
        <w:rPr>
          <w:rFonts w:ascii="Arial Narrow" w:hAnsi="Arial Narrow" w:cs="Arial"/>
          <w:color w:val="000000"/>
        </w:rPr>
        <w:t xml:space="preserve">couvrent peu </w:t>
      </w:r>
      <w:r w:rsidRPr="00587DB8">
        <w:rPr>
          <w:rFonts w:ascii="Arial Narrow" w:hAnsi="Arial Narrow" w:cs="Arial Narrow"/>
          <w:color w:val="000000"/>
        </w:rPr>
        <w:t>à</w:t>
      </w:r>
      <w:r w:rsidRPr="00587DB8">
        <w:rPr>
          <w:rFonts w:ascii="Arial Narrow" w:hAnsi="Arial Narrow" w:cs="Arial"/>
          <w:color w:val="000000"/>
        </w:rPr>
        <w:t xml:space="preserve"> peu que le gout est une notion relative et, d</w:t>
      </w:r>
      <w:r w:rsidRPr="00587DB8">
        <w:rPr>
          <w:rFonts w:ascii="Arial Narrow" w:hAnsi="Arial Narrow" w:cs="Arial Narrow"/>
          <w:color w:val="000000"/>
        </w:rPr>
        <w:t>é</w:t>
      </w:r>
      <w:r w:rsidRPr="00587DB8">
        <w:rPr>
          <w:rFonts w:ascii="Arial Narrow" w:hAnsi="Arial Narrow" w:cs="Arial"/>
          <w:color w:val="000000"/>
        </w:rPr>
        <w:t xml:space="preserve">passant progressivement leur seule immédiate émotion, </w:t>
      </w:r>
      <w:r w:rsidRPr="00587DB8">
        <w:rPr>
          <w:rFonts w:ascii="Arial Narrow" w:hAnsi="Arial Narrow" w:cs="Arial"/>
          <w:b/>
          <w:color w:val="000000"/>
        </w:rPr>
        <w:t>développe leur esprit critique</w:t>
      </w:r>
      <w:r w:rsidRPr="00587DB8">
        <w:rPr>
          <w:rFonts w:ascii="Arial Narrow" w:hAnsi="Arial Narrow" w:cs="Arial"/>
          <w:color w:val="000000"/>
        </w:rPr>
        <w:t xml:space="preserve"> en exprimant des avis personnels.</w:t>
      </w:r>
    </w:p>
    <w:p w:rsidR="00587DB8" w:rsidRPr="00587DB8" w:rsidRDefault="00587DB8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000000"/>
        </w:rPr>
      </w:pPr>
    </w:p>
    <w:p w:rsidR="00587DB8" w:rsidRPr="00587DB8" w:rsidRDefault="00587DB8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000000"/>
        </w:rPr>
      </w:pPr>
      <w:r w:rsidRPr="00587DB8">
        <w:rPr>
          <w:rFonts w:ascii="Arial Narrow" w:hAnsi="Arial Narrow" w:cs="Arial"/>
          <w:color w:val="000000"/>
        </w:rPr>
        <w:t xml:space="preserve">Par le travail de production qui repose pour la plus large part sur </w:t>
      </w:r>
      <w:r w:rsidRPr="00587DB8">
        <w:rPr>
          <w:rFonts w:ascii="Arial Narrow" w:hAnsi="Arial Narrow" w:cs="Arial"/>
          <w:b/>
          <w:color w:val="000000"/>
        </w:rPr>
        <w:t>l'expression vocale</w:t>
      </w:r>
      <w:r w:rsidRPr="00587DB8">
        <w:rPr>
          <w:rFonts w:ascii="Arial Narrow" w:hAnsi="Arial Narrow" w:cs="Arial"/>
          <w:color w:val="000000"/>
        </w:rPr>
        <w:t xml:space="preserve">, ils développent des techniques permettant de diversifier leur vocabulaire expressif pour le mettre au service d'un </w:t>
      </w:r>
      <w:r w:rsidRPr="00587DB8">
        <w:rPr>
          <w:rFonts w:ascii="Arial Narrow" w:hAnsi="Arial Narrow" w:cs="Arial"/>
          <w:b/>
          <w:color w:val="000000"/>
        </w:rPr>
        <w:t>projet d'interprétation</w:t>
      </w:r>
      <w:r w:rsidRPr="00587DB8">
        <w:rPr>
          <w:rFonts w:ascii="Arial" w:hAnsi="Arial" w:cs="Arial"/>
          <w:color w:val="000000"/>
        </w:rPr>
        <w:t> </w:t>
      </w:r>
      <w:r w:rsidRPr="00587DB8">
        <w:rPr>
          <w:rFonts w:ascii="Arial Narrow" w:hAnsi="Arial Narrow" w:cs="Arial"/>
          <w:color w:val="000000"/>
        </w:rPr>
        <w:t>; ils mesurent les exigences d'une r</w:t>
      </w:r>
      <w:r w:rsidRPr="00587DB8">
        <w:rPr>
          <w:rFonts w:ascii="Arial Narrow" w:hAnsi="Arial Narrow" w:cs="Arial Narrow"/>
          <w:color w:val="000000"/>
        </w:rPr>
        <w:t>é</w:t>
      </w:r>
      <w:r w:rsidRPr="00587DB8">
        <w:rPr>
          <w:rFonts w:ascii="Arial Narrow" w:hAnsi="Arial Narrow" w:cs="Arial"/>
          <w:color w:val="000000"/>
        </w:rPr>
        <w:t>alisation collective qui d</w:t>
      </w:r>
      <w:r w:rsidRPr="00587DB8">
        <w:rPr>
          <w:rFonts w:ascii="Arial Narrow" w:hAnsi="Arial Narrow" w:cs="Arial Narrow"/>
          <w:color w:val="000000"/>
        </w:rPr>
        <w:t>é</w:t>
      </w:r>
      <w:r w:rsidRPr="00587DB8">
        <w:rPr>
          <w:rFonts w:ascii="Arial Narrow" w:hAnsi="Arial Narrow" w:cs="Arial"/>
          <w:color w:val="000000"/>
        </w:rPr>
        <w:t xml:space="preserve">pend </w:t>
      </w:r>
      <w:r w:rsidRPr="00587DB8">
        <w:rPr>
          <w:rFonts w:ascii="Arial Narrow" w:hAnsi="Arial Narrow" w:cs="Arial Narrow"/>
          <w:color w:val="000000"/>
        </w:rPr>
        <w:t>é</w:t>
      </w:r>
      <w:r w:rsidRPr="00587DB8">
        <w:rPr>
          <w:rFonts w:ascii="Arial Narrow" w:hAnsi="Arial Narrow" w:cs="Arial"/>
          <w:color w:val="000000"/>
        </w:rPr>
        <w:t>troitement de l'engagement de chacun</w:t>
      </w:r>
      <w:r w:rsidRPr="00587DB8">
        <w:rPr>
          <w:rFonts w:ascii="Arial" w:hAnsi="Arial" w:cs="Arial"/>
          <w:color w:val="000000"/>
        </w:rPr>
        <w:t> </w:t>
      </w:r>
      <w:r w:rsidRPr="00587DB8">
        <w:rPr>
          <w:rFonts w:ascii="Arial Narrow" w:hAnsi="Arial Narrow" w:cs="Arial"/>
          <w:color w:val="000000"/>
        </w:rPr>
        <w:t>; ils enrichissent leur r</w:t>
      </w:r>
      <w:r w:rsidRPr="00587DB8">
        <w:rPr>
          <w:rFonts w:ascii="Arial Narrow" w:hAnsi="Arial Narrow" w:cs="Arial Narrow"/>
          <w:color w:val="000000"/>
        </w:rPr>
        <w:t>é</w:t>
      </w:r>
      <w:r w:rsidRPr="00587DB8">
        <w:rPr>
          <w:rFonts w:ascii="Arial Narrow" w:hAnsi="Arial Narrow" w:cs="Arial"/>
          <w:color w:val="000000"/>
        </w:rPr>
        <w:t>pertoire chant</w:t>
      </w:r>
      <w:r w:rsidRPr="00587DB8">
        <w:rPr>
          <w:rFonts w:ascii="Arial Narrow" w:hAnsi="Arial Narrow" w:cs="Arial Narrow"/>
          <w:color w:val="000000"/>
        </w:rPr>
        <w:t>é</w:t>
      </w:r>
      <w:r w:rsidRPr="00587DB8">
        <w:rPr>
          <w:rFonts w:ascii="Arial Narrow" w:hAnsi="Arial Narrow" w:cs="Arial"/>
          <w:color w:val="000000"/>
        </w:rPr>
        <w:t xml:space="preserve"> d'exp</w:t>
      </w:r>
      <w:r w:rsidRPr="00587DB8">
        <w:rPr>
          <w:rFonts w:ascii="Arial Narrow" w:hAnsi="Arial Narrow" w:cs="Arial Narrow"/>
          <w:color w:val="000000"/>
        </w:rPr>
        <w:t>é</w:t>
      </w:r>
      <w:r w:rsidRPr="00587DB8">
        <w:rPr>
          <w:rFonts w:ascii="Arial Narrow" w:hAnsi="Arial Narrow" w:cs="Arial"/>
          <w:color w:val="000000"/>
        </w:rPr>
        <w:t>riences expressives</w:t>
      </w:r>
      <w:r w:rsidRPr="00587DB8">
        <w:rPr>
          <w:rFonts w:ascii="Arial Narrow" w:hAnsi="Arial Narrow" w:cs="Arial Narrow"/>
          <w:color w:val="000000"/>
        </w:rPr>
        <w:t> </w:t>
      </w:r>
      <w:r w:rsidRPr="00587DB8">
        <w:rPr>
          <w:rFonts w:ascii="Arial Narrow" w:hAnsi="Arial Narrow" w:cs="Arial"/>
          <w:color w:val="000000"/>
        </w:rPr>
        <w:t>; ils apprennent à relier ce qu'ils chantent aux musiques qu'ils écoutent, à choisir entre reproduire et imaginer, voire créer.</w:t>
      </w:r>
    </w:p>
    <w:p w:rsidR="00587DB8" w:rsidRPr="00587DB8" w:rsidRDefault="00587DB8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000000"/>
        </w:rPr>
      </w:pPr>
    </w:p>
    <w:p w:rsidR="00587DB8" w:rsidRPr="00587DB8" w:rsidRDefault="00587DB8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000000"/>
        </w:rPr>
      </w:pPr>
      <w:r w:rsidRPr="00587DB8">
        <w:rPr>
          <w:rFonts w:ascii="Arial Narrow" w:hAnsi="Arial Narrow" w:cs="Arial"/>
          <w:color w:val="000000"/>
        </w:rPr>
        <w:t>Les quatre compétences déjà travaillées au cycle 2 s'enrichissent de nouvelles dimensions</w:t>
      </w:r>
    </w:p>
    <w:p w:rsidR="00587DB8" w:rsidRPr="00587DB8" w:rsidRDefault="00587DB8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000000"/>
        </w:rPr>
      </w:pPr>
      <w:r w:rsidRPr="00587DB8">
        <w:rPr>
          <w:rFonts w:ascii="Arial Narrow" w:hAnsi="Arial Narrow" w:cs="Arial"/>
          <w:color w:val="000000"/>
        </w:rPr>
        <w:t xml:space="preserve"> </w:t>
      </w:r>
      <w:r w:rsidRPr="00587DB8">
        <w:rPr>
          <w:rFonts w:ascii="Arial Narrow" w:hAnsi="Arial Narrow" w:cs="Arial"/>
          <w:b/>
          <w:color w:val="000000"/>
        </w:rPr>
        <w:t xml:space="preserve">- </w:t>
      </w:r>
      <w:r w:rsidRPr="00587DB8">
        <w:rPr>
          <w:rFonts w:ascii="Arial Narrow" w:hAnsi="Arial Narrow" w:cs="Arial"/>
          <w:b/>
          <w:color w:val="00B0F0"/>
        </w:rPr>
        <w:t>interpréter, commenter, créer</w:t>
      </w:r>
      <w:r w:rsidRPr="00587DB8">
        <w:rPr>
          <w:rFonts w:ascii="Arial Narrow" w:hAnsi="Arial Narrow" w:cs="Arial"/>
          <w:color w:val="00B0F0"/>
        </w:rPr>
        <w:t xml:space="preserve">, </w:t>
      </w:r>
      <w:r w:rsidRPr="00587DB8">
        <w:rPr>
          <w:rFonts w:ascii="Arial Narrow" w:hAnsi="Arial Narrow" w:cs="Arial"/>
          <w:b/>
          <w:color w:val="00B0F0"/>
        </w:rPr>
        <w:t>argumenter</w:t>
      </w:r>
      <w:r w:rsidRPr="00587DB8">
        <w:rPr>
          <w:rFonts w:ascii="Arial Narrow" w:hAnsi="Arial Narrow" w:cs="Arial"/>
          <w:color w:val="000000"/>
        </w:rPr>
        <w:t xml:space="preserve"> – </w:t>
      </w:r>
    </w:p>
    <w:p w:rsidR="00587DB8" w:rsidRPr="00587DB8" w:rsidRDefault="00587DB8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000000"/>
        </w:rPr>
      </w:pPr>
      <w:proofErr w:type="gramStart"/>
      <w:r w:rsidRPr="00587DB8">
        <w:rPr>
          <w:rFonts w:ascii="Arial Narrow" w:hAnsi="Arial Narrow" w:cs="Arial"/>
          <w:color w:val="000000"/>
        </w:rPr>
        <w:t>marquant</w:t>
      </w:r>
      <w:proofErr w:type="gramEnd"/>
      <w:r w:rsidRPr="00587DB8">
        <w:rPr>
          <w:rFonts w:ascii="Arial Narrow" w:hAnsi="Arial Narrow" w:cs="Arial"/>
          <w:color w:val="000000"/>
        </w:rPr>
        <w:t xml:space="preserve"> la progression des élèves vers des situations de perception et de production plus complexes qu'auparavant, à travers des objets musicaux et des situations de travail progressivement plus complexes.</w:t>
      </w:r>
    </w:p>
    <w:p w:rsidR="00587DB8" w:rsidRPr="00587DB8" w:rsidRDefault="00587DB8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000000"/>
        </w:rPr>
      </w:pPr>
    </w:p>
    <w:p w:rsidR="00587DB8" w:rsidRPr="00587DB8" w:rsidRDefault="00587DB8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000000"/>
        </w:rPr>
      </w:pPr>
      <w:r w:rsidRPr="00587DB8">
        <w:rPr>
          <w:rFonts w:ascii="Arial Narrow" w:hAnsi="Arial Narrow" w:cs="Arial"/>
          <w:color w:val="000000"/>
        </w:rPr>
        <w:t xml:space="preserve">Comme au cycle 2, chaque élève qui le souhaite doit pouvoir s'engager chaque année dans la réalisation d'un </w:t>
      </w:r>
      <w:r w:rsidRPr="00587DB8">
        <w:rPr>
          <w:rFonts w:ascii="Arial Narrow" w:hAnsi="Arial Narrow" w:cs="Arial"/>
          <w:b/>
          <w:color w:val="000000"/>
        </w:rPr>
        <w:t>projet choral ambitieux</w:t>
      </w:r>
      <w:r w:rsidRPr="00587DB8">
        <w:rPr>
          <w:rFonts w:ascii="Arial Narrow" w:hAnsi="Arial Narrow" w:cs="Arial"/>
          <w:color w:val="000000"/>
        </w:rPr>
        <w:t xml:space="preserve"> et associant autant que possible d'autres formes d'expression artistique. Cette possibilité lui permet, outre de trouver plaisir à chanter dans un cadre collectif, de découvrir les exigences d'un spectacle organisé en fin d'année scolaire.</w:t>
      </w:r>
    </w:p>
    <w:p w:rsidR="00587DB8" w:rsidRPr="00587DB8" w:rsidRDefault="00587DB8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000000"/>
        </w:rPr>
      </w:pPr>
      <w:r w:rsidRPr="00587DB8">
        <w:rPr>
          <w:rFonts w:ascii="Arial Narrow" w:hAnsi="Arial Narrow" w:cs="Arial"/>
          <w:color w:val="000000"/>
        </w:rPr>
        <w:t xml:space="preserve"> Associant des élèves issus des différents niveaux du cycle, la chorale gagne à réunir écoliers et collégiens, ces derniers même au-delà du cycle 3. Elle profite pleinement, lorsque cela est possible, d'un partenariat avec des </w:t>
      </w:r>
      <w:r w:rsidRPr="00587DB8">
        <w:rPr>
          <w:rFonts w:ascii="Arial Narrow" w:hAnsi="Arial Narrow" w:cs="Arial"/>
          <w:b/>
          <w:color w:val="000000"/>
        </w:rPr>
        <w:t>artistes professionnels</w:t>
      </w:r>
      <w:r w:rsidRPr="00587DB8">
        <w:rPr>
          <w:rFonts w:ascii="Arial Narrow" w:hAnsi="Arial Narrow" w:cs="Arial"/>
          <w:color w:val="000000"/>
        </w:rPr>
        <w:t>, notamment pour assurer l'accompagnement instrumental de la chorale.</w:t>
      </w:r>
    </w:p>
    <w:p w:rsidR="00587DB8" w:rsidRPr="00587DB8" w:rsidRDefault="00587DB8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000000"/>
        </w:rPr>
      </w:pPr>
    </w:p>
    <w:p w:rsidR="00996FCE" w:rsidRDefault="00F60EFD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b/>
          <w:color w:val="C00000"/>
          <w:u w:val="single"/>
        </w:rPr>
      </w:pPr>
      <w:r>
        <w:rPr>
          <w:rFonts w:ascii="Arial Narrow" w:hAnsi="Arial Narrow" w:cs="Arial"/>
          <w:b/>
          <w:color w:val="C00000"/>
        </w:rPr>
        <w:t xml:space="preserve">  </w:t>
      </w:r>
      <w:r w:rsidRPr="00F60EFD">
        <w:rPr>
          <w:rFonts w:ascii="Arial Narrow" w:hAnsi="Arial Narrow" w:cs="Arial"/>
          <w:b/>
          <w:color w:val="C00000"/>
        </w:rPr>
        <w:t xml:space="preserve">      </w:t>
      </w:r>
      <w:r>
        <w:rPr>
          <w:rFonts w:ascii="Arial Narrow" w:hAnsi="Arial Narrow" w:cs="Arial"/>
          <w:b/>
          <w:noProof/>
          <w:color w:val="C00000"/>
          <w:u w:val="single"/>
        </w:rPr>
        <w:drawing>
          <wp:inline distT="0" distB="0" distL="0" distR="0">
            <wp:extent cx="1485900" cy="1114425"/>
            <wp:effectExtent l="0" t="0" r="0" b="9525"/>
            <wp:docPr id="7" name="Image 7" descr="M:\PHOTOS\PHOTOS\2015 Collège Paul d'Aubarède\2015\DSC0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PHOTOS\PHOTOS\2015 Collège Paul d'Aubarède\2015\DSC037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952" cy="111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/>
          <w:color w:val="C00000"/>
        </w:rPr>
        <w:t xml:space="preserve">      </w:t>
      </w:r>
      <w:bookmarkStart w:id="0" w:name="_GoBack"/>
      <w:bookmarkEnd w:id="0"/>
      <w:r>
        <w:rPr>
          <w:rFonts w:ascii="Arial Narrow" w:hAnsi="Arial Narrow" w:cs="Arial"/>
          <w:b/>
          <w:color w:val="C00000"/>
        </w:rPr>
        <w:t xml:space="preserve">   </w:t>
      </w:r>
      <w:r>
        <w:rPr>
          <w:rFonts w:ascii="Arial Narrow" w:hAnsi="Arial Narrow" w:cs="Arial"/>
          <w:b/>
          <w:noProof/>
          <w:color w:val="C00000"/>
          <w:u w:val="single"/>
        </w:rPr>
        <w:drawing>
          <wp:inline distT="0" distB="0" distL="0" distR="0" wp14:anchorId="614A72E7" wp14:editId="0026EB47">
            <wp:extent cx="2495550" cy="1181100"/>
            <wp:effectExtent l="0" t="0" r="0" b="0"/>
            <wp:docPr id="2" name="Image 2" descr="M:\PHOTOS\PHOTOS\2015 chorale\gro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PHOTOS\PHOTOS\2015 chorale\group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024" cy="118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/>
          <w:color w:val="C00000"/>
        </w:rPr>
        <w:t xml:space="preserve"> </w:t>
      </w:r>
      <w:r w:rsidRPr="008B0BEA">
        <w:rPr>
          <w:rFonts w:ascii="Arial Narrow" w:hAnsi="Arial Narrow" w:cs="Arial"/>
          <w:sz w:val="16"/>
          <w:szCs w:val="16"/>
        </w:rPr>
        <w:t>Chorale 2015</w:t>
      </w:r>
    </w:p>
    <w:p w:rsidR="00996FCE" w:rsidRDefault="00996FCE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b/>
          <w:color w:val="C00000"/>
          <w:u w:val="single"/>
        </w:rPr>
      </w:pPr>
    </w:p>
    <w:p w:rsidR="00996FCE" w:rsidRDefault="00996FCE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b/>
          <w:color w:val="C00000"/>
          <w:u w:val="single"/>
        </w:rPr>
      </w:pPr>
    </w:p>
    <w:p w:rsidR="00F60EFD" w:rsidRDefault="00F60EFD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b/>
          <w:color w:val="C00000"/>
          <w:u w:val="single"/>
        </w:rPr>
      </w:pPr>
    </w:p>
    <w:p w:rsidR="00F60EFD" w:rsidRPr="00F60EFD" w:rsidRDefault="008B0BEA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</w:t>
      </w:r>
      <w:r>
        <w:rPr>
          <w:noProof/>
        </w:rPr>
        <w:drawing>
          <wp:inline distT="0" distB="0" distL="0" distR="0" wp14:anchorId="2E4A8AC4" wp14:editId="0EE0C2A8">
            <wp:extent cx="933450" cy="571500"/>
            <wp:effectExtent l="0" t="0" r="0" b="0"/>
            <wp:docPr id="15" name="Image 15" descr="Résultat de recherche d'images pour &quot;image notes de mus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image notes de musiqu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</w:rPr>
        <w:t xml:space="preserve">     </w:t>
      </w:r>
      <w:r w:rsidRPr="008B0BEA">
        <w:rPr>
          <w:rFonts w:ascii="Arial Narrow" w:hAnsi="Arial Narrow" w:cs="Arial"/>
          <w:sz w:val="16"/>
          <w:szCs w:val="16"/>
        </w:rPr>
        <w:t xml:space="preserve">  Chorale 2016</w:t>
      </w:r>
      <w:r>
        <w:rPr>
          <w:rFonts w:ascii="Arial Narrow" w:hAnsi="Arial Narrow" w:cs="Arial"/>
        </w:rPr>
        <w:t xml:space="preserve"> </w:t>
      </w:r>
      <w:r w:rsidR="00F60EFD" w:rsidRPr="00F60EFD">
        <w:rPr>
          <w:rFonts w:ascii="Arial Narrow" w:hAnsi="Arial Narrow" w:cs="Arial"/>
          <w:noProof/>
        </w:rPr>
        <w:drawing>
          <wp:inline distT="0" distB="0" distL="0" distR="0" wp14:anchorId="794629EB" wp14:editId="13C318AE">
            <wp:extent cx="4248150" cy="1390650"/>
            <wp:effectExtent l="0" t="0" r="0" b="0"/>
            <wp:docPr id="8" name="Image 8" descr="M:\PHOTOS\PHOTOS\2016 chorale\10.05 2016\chorale Paul d'Aubarède  départ10 mai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PHOTOS\PHOTOS\2016 chorale\10.05 2016\chorale Paul d'Aubarède  départ10 mai 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527" cy="139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EFD" w:rsidRPr="00F60EFD">
        <w:rPr>
          <w:rFonts w:ascii="Arial Narrow" w:hAnsi="Arial Narrow" w:cs="Arial"/>
        </w:rPr>
        <w:t xml:space="preserve"> </w:t>
      </w:r>
    </w:p>
    <w:p w:rsidR="00F60EFD" w:rsidRDefault="00F60EFD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b/>
          <w:color w:val="C00000"/>
          <w:u w:val="single"/>
        </w:rPr>
      </w:pPr>
    </w:p>
    <w:p w:rsidR="00F60EFD" w:rsidRDefault="00F60EFD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b/>
          <w:color w:val="C00000"/>
          <w:u w:val="single"/>
        </w:rPr>
      </w:pPr>
    </w:p>
    <w:p w:rsidR="00F60EFD" w:rsidRDefault="00F60EFD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b/>
          <w:color w:val="C00000"/>
          <w:u w:val="single"/>
        </w:rPr>
      </w:pPr>
    </w:p>
    <w:p w:rsidR="00F60EFD" w:rsidRDefault="00F60EFD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b/>
          <w:color w:val="C00000"/>
          <w:u w:val="single"/>
        </w:rPr>
      </w:pPr>
    </w:p>
    <w:p w:rsidR="008B0BEA" w:rsidRDefault="008B0BEA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b/>
          <w:color w:val="C00000"/>
          <w:u w:val="single"/>
        </w:rPr>
      </w:pPr>
    </w:p>
    <w:p w:rsidR="008B0BEA" w:rsidRPr="00587DB8" w:rsidRDefault="008B0BEA" w:rsidP="008B0BEA">
      <w:pPr>
        <w:rPr>
          <w:rFonts w:ascii="Arial Narrow" w:hAnsi="Arial Narrow"/>
        </w:rPr>
      </w:pPr>
    </w:p>
    <w:tbl>
      <w:tblPr>
        <w:tblW w:w="0" w:type="auto"/>
        <w:jc w:val="center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4"/>
      </w:tblGrid>
      <w:tr w:rsidR="008B0BEA" w:rsidRPr="00587DB8" w:rsidTr="00A3507E">
        <w:trPr>
          <w:trHeight w:val="147"/>
          <w:jc w:val="center"/>
        </w:trPr>
        <w:tc>
          <w:tcPr>
            <w:tcW w:w="3064" w:type="dxa"/>
            <w:tcBorders>
              <w:bottom w:val="single" w:sz="4" w:space="0" w:color="auto"/>
            </w:tcBorders>
          </w:tcPr>
          <w:p w:rsidR="008B0BEA" w:rsidRPr="00587DB8" w:rsidRDefault="008B0BEA" w:rsidP="00A3507E">
            <w:pPr>
              <w:pStyle w:val="stitre1"/>
              <w:shd w:val="clear" w:color="auto" w:fill="FFFFFF"/>
              <w:spacing w:before="0" w:after="0"/>
              <w:ind w:left="135"/>
              <w:rPr>
                <w:rFonts w:ascii="Arial Narrow" w:hAnsi="Arial Narrow" w:cs="Arial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7B0448C8" wp14:editId="6E692A12">
                  <wp:extent cx="1609725" cy="666750"/>
                  <wp:effectExtent l="0" t="0" r="9525" b="0"/>
                  <wp:docPr id="13" name="Image 13" descr="Résultat de recherche d'images pour &quot;image notes de musi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image notes de musi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b/>
                <w:color w:val="C00000"/>
              </w:rPr>
              <w:t>EDUCATION MUSICALE</w:t>
            </w:r>
          </w:p>
        </w:tc>
      </w:tr>
    </w:tbl>
    <w:p w:rsidR="008B0BEA" w:rsidRDefault="008B0BEA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b/>
          <w:color w:val="C00000"/>
          <w:u w:val="single"/>
        </w:rPr>
      </w:pPr>
    </w:p>
    <w:p w:rsidR="00587DB8" w:rsidRPr="00587DB8" w:rsidRDefault="00587DB8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b/>
          <w:color w:val="C00000"/>
          <w:u w:val="single"/>
        </w:rPr>
      </w:pPr>
      <w:r w:rsidRPr="00587DB8">
        <w:rPr>
          <w:rFonts w:ascii="Arial Narrow" w:hAnsi="Arial Narrow" w:cs="Arial"/>
          <w:b/>
          <w:color w:val="C00000"/>
          <w:u w:val="single"/>
        </w:rPr>
        <w:t>Cycle 4</w:t>
      </w:r>
    </w:p>
    <w:p w:rsidR="00587DB8" w:rsidRPr="00587DB8" w:rsidRDefault="00587DB8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000000"/>
        </w:rPr>
      </w:pPr>
    </w:p>
    <w:p w:rsidR="00587DB8" w:rsidRPr="00587DB8" w:rsidRDefault="00587DB8" w:rsidP="00587DB8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</w:pP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L'éducation musicale conduit les élèves vers une </w:t>
      </w:r>
      <w:r w:rsidRPr="00587DB8">
        <w:rPr>
          <w:rFonts w:ascii="Arial Narrow" w:eastAsia="Times New Roman" w:hAnsi="Arial Narrow" w:cs="Arial"/>
          <w:b/>
          <w:color w:val="000000"/>
          <w:sz w:val="24"/>
          <w:szCs w:val="24"/>
          <w:lang w:eastAsia="fr-FR"/>
        </w:rPr>
        <w:t>approche autonome et critique du monde sonore et</w:t>
      </w: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 </w:t>
      </w:r>
      <w:r w:rsidRPr="00587DB8">
        <w:rPr>
          <w:rFonts w:ascii="Arial Narrow" w:eastAsia="Times New Roman" w:hAnsi="Arial Narrow" w:cs="Arial"/>
          <w:b/>
          <w:color w:val="000000"/>
          <w:sz w:val="24"/>
          <w:szCs w:val="24"/>
          <w:lang w:eastAsia="fr-FR"/>
        </w:rPr>
        <w:t>musical contemporain.</w:t>
      </w: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 Elle veille parallèlement à inscrire les musiques étudiées dans une histoire et une géographie jalonnées de </w:t>
      </w:r>
      <w:r w:rsidRPr="00587DB8">
        <w:rPr>
          <w:rFonts w:ascii="Arial Narrow" w:eastAsia="Times New Roman" w:hAnsi="Arial Narrow" w:cs="Arial"/>
          <w:b/>
          <w:color w:val="000000"/>
          <w:sz w:val="24"/>
          <w:szCs w:val="24"/>
          <w:lang w:eastAsia="fr-FR"/>
        </w:rPr>
        <w:t>repères culturels.</w:t>
      </w: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 </w:t>
      </w:r>
    </w:p>
    <w:p w:rsidR="00587DB8" w:rsidRPr="00587DB8" w:rsidRDefault="00587DB8" w:rsidP="00587DB8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</w:pP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Prenant en compte la </w:t>
      </w:r>
      <w:r w:rsidRPr="00587DB8">
        <w:rPr>
          <w:rFonts w:ascii="Arial Narrow" w:eastAsia="Times New Roman" w:hAnsi="Arial Narrow" w:cs="Arial"/>
          <w:b/>
          <w:color w:val="000000"/>
          <w:sz w:val="24"/>
          <w:szCs w:val="24"/>
          <w:lang w:eastAsia="fr-FR"/>
        </w:rPr>
        <w:t>sensibilité et le plaisir</w:t>
      </w: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 de faire de la musique comme d'en écouter, elle apporte aux élèves les savoirs culturels et techniques nécessaires au développement de leurs </w:t>
      </w:r>
      <w:r w:rsidRPr="00587DB8">
        <w:rPr>
          <w:rFonts w:ascii="Arial Narrow" w:eastAsia="Times New Roman" w:hAnsi="Arial Narrow" w:cs="Arial"/>
          <w:b/>
          <w:color w:val="000000"/>
          <w:sz w:val="24"/>
          <w:szCs w:val="24"/>
          <w:lang w:eastAsia="fr-FR"/>
        </w:rPr>
        <w:t>capacités d'écoute et d'expression.</w:t>
      </w: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 </w:t>
      </w:r>
    </w:p>
    <w:p w:rsidR="00587DB8" w:rsidRPr="00587DB8" w:rsidRDefault="00587DB8" w:rsidP="00587DB8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</w:pP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Par la mobilisation du </w:t>
      </w:r>
      <w:r w:rsidRPr="00587DB8">
        <w:rPr>
          <w:rFonts w:ascii="Arial Narrow" w:eastAsia="Times New Roman" w:hAnsi="Arial Narrow" w:cs="Arial"/>
          <w:b/>
          <w:color w:val="000000"/>
          <w:sz w:val="24"/>
          <w:szCs w:val="24"/>
          <w:lang w:eastAsia="fr-FR"/>
        </w:rPr>
        <w:t>corps dans le geste musical,</w:t>
      </w: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 elle contribue à l'équilibre physique et psychologique. Éduquant la perception </w:t>
      </w:r>
      <w:r w:rsidRPr="00587DB8">
        <w:rPr>
          <w:rFonts w:ascii="Arial Narrow" w:eastAsia="Times New Roman" w:hAnsi="Arial Narrow" w:cs="Arial"/>
          <w:b/>
          <w:color w:val="000000"/>
          <w:sz w:val="24"/>
          <w:szCs w:val="24"/>
          <w:lang w:eastAsia="fr-FR"/>
        </w:rPr>
        <w:t>et l'esprit critique sur</w:t>
      </w: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 les environnements sonores et musicaux, elle participe à la prévention des risques auditifs et au bon usage de l'appareil vocal. Si le cycle 4 termine le parcours de formation obligatoire en éducation musicale débuté dès le cycle 2, il prépare la poursuite d'une formation musicale au lycée pour ceux qui le souhaitent.</w:t>
      </w:r>
    </w:p>
    <w:p w:rsidR="00587DB8" w:rsidRPr="00587DB8" w:rsidRDefault="00587DB8" w:rsidP="00587DB8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</w:pP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> </w:t>
      </w:r>
    </w:p>
    <w:p w:rsidR="00587DB8" w:rsidRPr="00587DB8" w:rsidRDefault="00587DB8" w:rsidP="00587DB8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</w:pP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Comme aux cycles précédents, deux champs de compétences organisent le programme au cycle 4, celui de la </w:t>
      </w:r>
      <w:r w:rsidRPr="00587DB8">
        <w:rPr>
          <w:rFonts w:ascii="Arial Narrow" w:eastAsia="Times New Roman" w:hAnsi="Arial Narrow" w:cs="Arial"/>
          <w:b/>
          <w:color w:val="00B0F0"/>
          <w:sz w:val="24"/>
          <w:szCs w:val="24"/>
          <w:lang w:eastAsia="fr-FR"/>
        </w:rPr>
        <w:t xml:space="preserve">production </w:t>
      </w: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et celui de la </w:t>
      </w:r>
      <w:r w:rsidRPr="00587DB8">
        <w:rPr>
          <w:rFonts w:ascii="Arial Narrow" w:eastAsia="Times New Roman" w:hAnsi="Arial Narrow" w:cs="Arial"/>
          <w:b/>
          <w:color w:val="00B0F0"/>
          <w:sz w:val="24"/>
          <w:szCs w:val="24"/>
          <w:lang w:eastAsia="fr-FR"/>
        </w:rPr>
        <w:t>perception.</w:t>
      </w:r>
      <w:r w:rsidRPr="00587DB8">
        <w:rPr>
          <w:rFonts w:ascii="Arial Narrow" w:eastAsia="Times New Roman" w:hAnsi="Arial Narrow" w:cs="Arial"/>
          <w:color w:val="00B0F0"/>
          <w:sz w:val="24"/>
          <w:szCs w:val="24"/>
          <w:lang w:eastAsia="fr-FR"/>
        </w:rPr>
        <w:t xml:space="preserve"> </w:t>
      </w: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Le premier investit des répertoires toujours diversifiés et engage la réalisation de </w:t>
      </w:r>
      <w:r w:rsidRPr="00587DB8">
        <w:rPr>
          <w:rFonts w:ascii="Arial Narrow" w:eastAsia="Times New Roman" w:hAnsi="Arial Narrow" w:cs="Arial"/>
          <w:b/>
          <w:color w:val="000000"/>
          <w:sz w:val="24"/>
          <w:szCs w:val="24"/>
          <w:lang w:eastAsia="fr-FR"/>
        </w:rPr>
        <w:t xml:space="preserve">projets musicaux plus complexes </w:t>
      </w: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par les techniques mobilisées. </w:t>
      </w:r>
    </w:p>
    <w:p w:rsidR="00587DB8" w:rsidRPr="00587DB8" w:rsidRDefault="00587DB8" w:rsidP="00587DB8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</w:pPr>
    </w:p>
    <w:p w:rsidR="00587DB8" w:rsidRDefault="00587DB8" w:rsidP="00587DB8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</w:pP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Le second poursuit la découverte de la création musicale d'hier et d'aujourd'hui, mobilise un vocabulaire spécifique plus précis et développé, s'attache enfin à construire, par comparaison, des références organisant </w:t>
      </w:r>
      <w:r w:rsidRPr="00587DB8">
        <w:rPr>
          <w:rFonts w:ascii="Arial Narrow" w:eastAsia="Times New Roman" w:hAnsi="Arial Narrow" w:cs="Arial"/>
          <w:b/>
          <w:color w:val="000000"/>
          <w:sz w:val="24"/>
          <w:szCs w:val="24"/>
          <w:lang w:eastAsia="fr-FR"/>
        </w:rPr>
        <w:t>la connaissance</w:t>
      </w: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 des esthétiques musicales dans le temps et l'espace.</w:t>
      </w:r>
    </w:p>
    <w:p w:rsidR="00587DB8" w:rsidRDefault="00587DB8" w:rsidP="00587DB8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</w:pPr>
    </w:p>
    <w:p w:rsidR="00587DB8" w:rsidRDefault="00587DB8" w:rsidP="00587DB8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</w:pPr>
    </w:p>
    <w:p w:rsidR="00587DB8" w:rsidRPr="00587DB8" w:rsidRDefault="00587DB8" w:rsidP="00587DB8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b/>
          <w:color w:val="00B0F0"/>
          <w:sz w:val="24"/>
          <w:szCs w:val="24"/>
          <w:lang w:eastAsia="fr-FR"/>
        </w:rPr>
      </w:pP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En cycle 4, la variété des activités menées permet de structurer l'acquisition de connaissances au sein de six domaines complémentaires : </w:t>
      </w:r>
      <w:r w:rsidRPr="00587DB8">
        <w:rPr>
          <w:rFonts w:ascii="Arial Narrow" w:eastAsia="Times New Roman" w:hAnsi="Arial Narrow" w:cs="Arial"/>
          <w:b/>
          <w:color w:val="00B0F0"/>
          <w:sz w:val="24"/>
          <w:szCs w:val="24"/>
          <w:lang w:eastAsia="fr-FR"/>
        </w:rPr>
        <w:t>le timbre et l'espace</w:t>
      </w:r>
      <w:r w:rsidRPr="00587DB8">
        <w:rPr>
          <w:rFonts w:ascii="Arial" w:eastAsia="Times New Roman" w:hAnsi="Arial" w:cs="Arial"/>
          <w:b/>
          <w:color w:val="00B0F0"/>
          <w:sz w:val="24"/>
          <w:szCs w:val="24"/>
          <w:lang w:eastAsia="fr-FR"/>
        </w:rPr>
        <w:t> </w:t>
      </w:r>
      <w:r w:rsidRPr="00587DB8">
        <w:rPr>
          <w:rFonts w:ascii="Arial Narrow" w:eastAsia="Times New Roman" w:hAnsi="Arial Narrow" w:cs="Arial"/>
          <w:b/>
          <w:color w:val="00B0F0"/>
          <w:sz w:val="24"/>
          <w:szCs w:val="24"/>
          <w:lang w:eastAsia="fr-FR"/>
        </w:rPr>
        <w:t>; la dynamique</w:t>
      </w:r>
      <w:r w:rsidRPr="00587DB8">
        <w:rPr>
          <w:rFonts w:ascii="Arial" w:eastAsia="Times New Roman" w:hAnsi="Arial" w:cs="Arial"/>
          <w:b/>
          <w:color w:val="00B0F0"/>
          <w:sz w:val="24"/>
          <w:szCs w:val="24"/>
          <w:lang w:eastAsia="fr-FR"/>
        </w:rPr>
        <w:t> </w:t>
      </w:r>
      <w:r w:rsidRPr="00587DB8">
        <w:rPr>
          <w:rFonts w:ascii="Arial Narrow" w:eastAsia="Times New Roman" w:hAnsi="Arial Narrow" w:cs="Arial"/>
          <w:b/>
          <w:color w:val="00B0F0"/>
          <w:sz w:val="24"/>
          <w:szCs w:val="24"/>
          <w:lang w:eastAsia="fr-FR"/>
        </w:rPr>
        <w:t>; le temps et le rythme</w:t>
      </w:r>
      <w:r w:rsidRPr="00587DB8">
        <w:rPr>
          <w:rFonts w:ascii="Arial" w:eastAsia="Times New Roman" w:hAnsi="Arial" w:cs="Arial"/>
          <w:b/>
          <w:color w:val="00B0F0"/>
          <w:sz w:val="24"/>
          <w:szCs w:val="24"/>
          <w:lang w:eastAsia="fr-FR"/>
        </w:rPr>
        <w:t> </w:t>
      </w:r>
      <w:r w:rsidRPr="00587DB8">
        <w:rPr>
          <w:rFonts w:ascii="Arial Narrow" w:eastAsia="Times New Roman" w:hAnsi="Arial Narrow" w:cs="Arial"/>
          <w:b/>
          <w:color w:val="00B0F0"/>
          <w:sz w:val="24"/>
          <w:szCs w:val="24"/>
          <w:lang w:eastAsia="fr-FR"/>
        </w:rPr>
        <w:t>; la forme</w:t>
      </w:r>
      <w:r w:rsidRPr="00587DB8">
        <w:rPr>
          <w:rFonts w:ascii="Arial" w:eastAsia="Times New Roman" w:hAnsi="Arial" w:cs="Arial"/>
          <w:b/>
          <w:color w:val="00B0F0"/>
          <w:sz w:val="24"/>
          <w:szCs w:val="24"/>
          <w:lang w:eastAsia="fr-FR"/>
        </w:rPr>
        <w:t> </w:t>
      </w:r>
      <w:r w:rsidRPr="00587DB8">
        <w:rPr>
          <w:rFonts w:ascii="Arial Narrow" w:eastAsia="Times New Roman" w:hAnsi="Arial Narrow" w:cs="Arial"/>
          <w:b/>
          <w:color w:val="00B0F0"/>
          <w:sz w:val="24"/>
          <w:szCs w:val="24"/>
          <w:lang w:eastAsia="fr-FR"/>
        </w:rPr>
        <w:t>; le successif et le simultané</w:t>
      </w:r>
      <w:r w:rsidRPr="00587DB8">
        <w:rPr>
          <w:rFonts w:ascii="Arial" w:eastAsia="Times New Roman" w:hAnsi="Arial" w:cs="Arial"/>
          <w:b/>
          <w:color w:val="00B0F0"/>
          <w:sz w:val="24"/>
          <w:szCs w:val="24"/>
          <w:lang w:eastAsia="fr-FR"/>
        </w:rPr>
        <w:t> </w:t>
      </w:r>
      <w:r w:rsidRPr="00587DB8">
        <w:rPr>
          <w:rFonts w:ascii="Arial Narrow" w:eastAsia="Times New Roman" w:hAnsi="Arial Narrow" w:cs="Arial"/>
          <w:b/>
          <w:color w:val="00B0F0"/>
          <w:sz w:val="24"/>
          <w:szCs w:val="24"/>
          <w:lang w:eastAsia="fr-FR"/>
        </w:rPr>
        <w:t xml:space="preserve">; les styles. </w:t>
      </w:r>
    </w:p>
    <w:p w:rsidR="00587DB8" w:rsidRPr="00587DB8" w:rsidRDefault="00587DB8" w:rsidP="00587DB8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</w:pP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Les situations d'apprentissage mobilisent toujours la sensibilité singulière de chacun comme sa capacité à s'engager résolument pour enrichir le </w:t>
      </w:r>
      <w:r w:rsidRPr="00587DB8">
        <w:rPr>
          <w:rFonts w:ascii="Arial Narrow" w:eastAsia="Times New Roman" w:hAnsi="Arial Narrow" w:cs="Arial"/>
          <w:b/>
          <w:color w:val="000000"/>
          <w:sz w:val="24"/>
          <w:szCs w:val="24"/>
          <w:lang w:eastAsia="fr-FR"/>
        </w:rPr>
        <w:t>travail collectif</w:t>
      </w: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. </w:t>
      </w:r>
    </w:p>
    <w:p w:rsidR="00587DB8" w:rsidRPr="00587DB8" w:rsidRDefault="00587DB8" w:rsidP="00587DB8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</w:pPr>
      <w:r w:rsidRPr="00587DB8">
        <w:rPr>
          <w:rFonts w:ascii="Arial Narrow" w:eastAsia="Times New Roman" w:hAnsi="Arial Narrow" w:cs="Arial"/>
          <w:b/>
          <w:color w:val="000000"/>
          <w:sz w:val="24"/>
          <w:szCs w:val="24"/>
          <w:lang w:eastAsia="fr-FR"/>
        </w:rPr>
        <w:t>La voix - et la pluralité de ses registres d'expression</w:t>
      </w: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 - reste l'instrument privilégié des pratiques musicales, qu'il s'agisse de monter des projets musicaux ou bien d'accompagner le travail d'écoute.</w:t>
      </w:r>
    </w:p>
    <w:p w:rsidR="00587DB8" w:rsidRDefault="00587DB8" w:rsidP="00587DB8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</w:pP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 Au moins une fois par an, le professeur intègre à son enseignement une des thématiques d'histoire des arts. Au terme du cycle, forts d'expériences successives qui dialoguent entre elles, les élèves ont construit </w:t>
      </w:r>
      <w:r w:rsidRPr="00587DB8">
        <w:rPr>
          <w:rFonts w:ascii="Arial Narrow" w:eastAsia="Times New Roman" w:hAnsi="Arial Narrow" w:cs="Arial"/>
          <w:b/>
          <w:color w:val="000000"/>
          <w:sz w:val="24"/>
          <w:szCs w:val="24"/>
          <w:lang w:eastAsia="fr-FR"/>
        </w:rPr>
        <w:t>une culture artistique</w:t>
      </w: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 nourrie de compétences à faire de la musique et à découvrir la diversité de la création musicale.</w:t>
      </w:r>
    </w:p>
    <w:p w:rsidR="00587DB8" w:rsidRDefault="00587DB8" w:rsidP="00587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</w:p>
    <w:p w:rsidR="00587DB8" w:rsidRPr="00587DB8" w:rsidRDefault="00587DB8" w:rsidP="00587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fr-FR"/>
        </w:rPr>
      </w:pPr>
    </w:p>
    <w:tbl>
      <w:tblPr>
        <w:tblW w:w="11167" w:type="dxa"/>
        <w:tblInd w:w="-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8F3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78"/>
        <w:gridCol w:w="1489"/>
      </w:tblGrid>
      <w:tr w:rsidR="00587DB8" w:rsidRPr="00F60EFD" w:rsidTr="00F60EFD">
        <w:tc>
          <w:tcPr>
            <w:tcW w:w="96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F3F4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587DB8" w:rsidRPr="00F60EFD" w:rsidRDefault="00587DB8" w:rsidP="00BE242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F60EF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  <w:t>Compétences travaillées</w:t>
            </w:r>
          </w:p>
        </w:tc>
        <w:tc>
          <w:tcPr>
            <w:tcW w:w="148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F3F4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587DB8" w:rsidRPr="00F60EFD" w:rsidRDefault="00587DB8" w:rsidP="00BE24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F60EF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  <w:t>Domaines du socle</w:t>
            </w:r>
          </w:p>
        </w:tc>
      </w:tr>
      <w:tr w:rsidR="00587DB8" w:rsidRPr="00F60EFD" w:rsidTr="00F60EFD">
        <w:tc>
          <w:tcPr>
            <w:tcW w:w="96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F3F4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587DB8" w:rsidRPr="00F60EFD" w:rsidRDefault="00587DB8" w:rsidP="00F60E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F60EF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  <w:t>Réaliser des projets musicaux d'interprétation ou de création</w:t>
            </w:r>
            <w:r w:rsidR="00F60EFD" w:rsidRPr="00F60EF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  <w:t xml:space="preserve">                                                                                                                          </w:t>
            </w:r>
            <w:r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Définir les caractéristiques musicales d'un projet, puis en assurer la mise en œuvre en mobilisant les ressources adaptées.</w:t>
            </w:r>
            <w:r w:rsidR="00F60EFD"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   </w:t>
            </w:r>
            <w:r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Interpréter un projet devant d'autres élèves et présenter les choix artistiques effectués.</w:t>
            </w:r>
          </w:p>
        </w:tc>
        <w:tc>
          <w:tcPr>
            <w:tcW w:w="148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F3F4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587DB8" w:rsidRPr="00F60EFD" w:rsidRDefault="00587DB8" w:rsidP="00BE24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1, 3, 5</w:t>
            </w:r>
          </w:p>
        </w:tc>
      </w:tr>
      <w:tr w:rsidR="00587DB8" w:rsidRPr="00F60EFD" w:rsidTr="00F60EFD">
        <w:tc>
          <w:tcPr>
            <w:tcW w:w="96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F3F4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587DB8" w:rsidRPr="00F60EFD" w:rsidRDefault="00587DB8" w:rsidP="00F60E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F60EF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  <w:t>Écouter, comparer, construire une culture musicale commune</w:t>
            </w:r>
            <w:r w:rsidR="00F60EFD" w:rsidRPr="00F60EF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  <w:t xml:space="preserve">                                                                                                                  </w:t>
            </w:r>
            <w:r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Analyser des œuvres musicales en utilisant un vocabulaire précis.</w:t>
            </w:r>
            <w:r w:rsidR="00F60EFD"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                                                                                                        </w:t>
            </w:r>
            <w:r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Situer et comparer des musiques de styles proches ou éloignés dans l'espace et/ou dans le temps pour construire des repères techniques et culturels.</w:t>
            </w:r>
            <w:r w:rsidR="00F60EFD"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  <w:r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Identifier par comparaison les différences et ressemblances dans l'interprétation d'une œuvre donnée.</w:t>
            </w:r>
          </w:p>
        </w:tc>
        <w:tc>
          <w:tcPr>
            <w:tcW w:w="148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F3F4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587DB8" w:rsidRPr="00F60EFD" w:rsidRDefault="00587DB8" w:rsidP="00BE24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1, 2, 5</w:t>
            </w:r>
          </w:p>
        </w:tc>
      </w:tr>
      <w:tr w:rsidR="00587DB8" w:rsidRPr="00F60EFD" w:rsidTr="00F60EFD">
        <w:tc>
          <w:tcPr>
            <w:tcW w:w="96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F3F4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587DB8" w:rsidRPr="00F60EFD" w:rsidRDefault="00587DB8" w:rsidP="00F60E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F60EF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  <w:t>Explorer, imaginer, créer et produire</w:t>
            </w:r>
            <w:r w:rsidR="00F60EFD" w:rsidRPr="00F60EF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  <w:t xml:space="preserve">                                                                                                                                                           </w:t>
            </w:r>
            <w:r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Réutiliser certaines caractéristiques (style, technique, etc.) d'une œuvre connue pour nourrir son travail.</w:t>
            </w:r>
            <w:r w:rsidR="00F60EFD"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                                                                        </w:t>
            </w:r>
            <w:r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Concevoir, réaliser, arranger, pasticher une courte pièce préexistante, notamment à l'aide d'outils numériques.</w:t>
            </w:r>
            <w:r w:rsidR="00F60EFD"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                                                                                     </w:t>
            </w:r>
            <w:r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Réinvestir ses expériences personnelles de la création musicale pour écouter, comprendre et commenter celles des autres.</w:t>
            </w:r>
          </w:p>
        </w:tc>
        <w:tc>
          <w:tcPr>
            <w:tcW w:w="148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F3F4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587DB8" w:rsidRPr="00F60EFD" w:rsidRDefault="00587DB8" w:rsidP="00BE24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1, 2, 5</w:t>
            </w:r>
          </w:p>
        </w:tc>
      </w:tr>
      <w:tr w:rsidR="00587DB8" w:rsidRPr="00F60EFD" w:rsidTr="00F60EFD">
        <w:trPr>
          <w:trHeight w:val="35"/>
        </w:trPr>
        <w:tc>
          <w:tcPr>
            <w:tcW w:w="96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F3F4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587DB8" w:rsidRPr="00F60EFD" w:rsidRDefault="00587DB8" w:rsidP="00F60E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F60EF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  <w:t>Échanger, partager, argumenter et débattre</w:t>
            </w:r>
            <w:r w:rsidR="00F60EFD" w:rsidRPr="00F60EF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  <w:t xml:space="preserve">                                                                                                                                                           </w:t>
            </w:r>
            <w:r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Porter un regard critique sur sa production individuelle.</w:t>
            </w:r>
            <w:r w:rsidR="00F60EFD"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                                                                                                            </w:t>
            </w:r>
            <w:r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Développer une critique constructive sur une production collective.</w:t>
            </w:r>
            <w:r w:rsidR="00F60EFD"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                                                                                           </w:t>
            </w:r>
            <w:r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Argumenter une critique adossée à une analyse objective.</w:t>
            </w:r>
            <w:r w:rsidR="00F60EFD"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                                                                                                        </w:t>
            </w:r>
            <w:r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Distinguer les postures de créateur, d'interprète et d'auditeur.</w:t>
            </w:r>
            <w:r w:rsidR="00F60EFD"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                                                                                                          </w:t>
            </w:r>
            <w:r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Respecter les sources et les droits d'auteur et l'utilisation de sons libres de droit.</w:t>
            </w:r>
          </w:p>
        </w:tc>
        <w:tc>
          <w:tcPr>
            <w:tcW w:w="148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F3F4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587DB8" w:rsidRPr="00F60EFD" w:rsidRDefault="00587DB8" w:rsidP="00BE24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F60EFD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1, 3, 5</w:t>
            </w:r>
          </w:p>
        </w:tc>
      </w:tr>
    </w:tbl>
    <w:p w:rsidR="00587DB8" w:rsidRPr="00F60EFD" w:rsidRDefault="00587DB8" w:rsidP="00587DB8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18"/>
          <w:szCs w:val="18"/>
          <w:lang w:eastAsia="fr-FR"/>
        </w:rPr>
      </w:pPr>
    </w:p>
    <w:p w:rsidR="00587DB8" w:rsidRPr="00F60EFD" w:rsidRDefault="00587DB8" w:rsidP="00587DB8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18"/>
          <w:szCs w:val="18"/>
          <w:lang w:eastAsia="fr-FR"/>
        </w:rPr>
      </w:pPr>
      <w:r w:rsidRPr="00F60EFD">
        <w:rPr>
          <w:rFonts w:ascii="Arial Narrow" w:eastAsia="Times New Roman" w:hAnsi="Arial Narrow" w:cs="Arial"/>
          <w:color w:val="000000"/>
          <w:sz w:val="18"/>
          <w:szCs w:val="18"/>
          <w:lang w:eastAsia="fr-FR"/>
        </w:rPr>
        <w:t> </w:t>
      </w:r>
    </w:p>
    <w:p w:rsidR="00F60EFD" w:rsidRPr="00F60EFD" w:rsidRDefault="00F60EFD" w:rsidP="00587DB8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18"/>
          <w:szCs w:val="18"/>
          <w:lang w:eastAsia="fr-FR"/>
        </w:rPr>
      </w:pPr>
    </w:p>
    <w:p w:rsidR="00F60EFD" w:rsidRDefault="00F60EFD" w:rsidP="00587DB8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</w:pPr>
    </w:p>
    <w:p w:rsidR="00F60EFD" w:rsidRDefault="00F60EFD" w:rsidP="00587DB8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</w:pPr>
    </w:p>
    <w:p w:rsidR="00587DB8" w:rsidRPr="00587DB8" w:rsidRDefault="00587DB8" w:rsidP="00587DB8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</w:pP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Un </w:t>
      </w:r>
      <w:r w:rsidRPr="00587DB8">
        <w:rPr>
          <w:rFonts w:ascii="Arial Narrow" w:eastAsia="Times New Roman" w:hAnsi="Arial Narrow" w:cs="Arial"/>
          <w:b/>
          <w:color w:val="00B0F0"/>
          <w:sz w:val="24"/>
          <w:szCs w:val="24"/>
          <w:lang w:eastAsia="fr-FR"/>
        </w:rPr>
        <w:t>enseignement de chant choral</w:t>
      </w:r>
      <w:r w:rsidRPr="00587DB8">
        <w:rPr>
          <w:rFonts w:ascii="Arial Narrow" w:eastAsia="Times New Roman" w:hAnsi="Arial Narrow" w:cs="Arial"/>
          <w:color w:val="00B0F0"/>
          <w:sz w:val="24"/>
          <w:szCs w:val="24"/>
          <w:lang w:eastAsia="fr-FR"/>
        </w:rPr>
        <w:t xml:space="preserve"> </w:t>
      </w: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est proposé complémentairement dans chaque établissement aux élèves désireux d'approfondir leur </w:t>
      </w:r>
      <w:r w:rsidRPr="00587DB8">
        <w:rPr>
          <w:rFonts w:ascii="Arial Narrow" w:eastAsia="Times New Roman" w:hAnsi="Arial Narrow" w:cs="Arial"/>
          <w:b/>
          <w:color w:val="000000"/>
          <w:sz w:val="24"/>
          <w:szCs w:val="24"/>
          <w:lang w:eastAsia="fr-FR"/>
        </w:rPr>
        <w:t>engagement vocal et de pratiquer la musique dans un cadre collectif</w:t>
      </w: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 visant un projet de concert ou de spectacle. Cet enseignement est </w:t>
      </w:r>
      <w:proofErr w:type="spellStart"/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>interniveaux</w:t>
      </w:r>
      <w:proofErr w:type="spellEnd"/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 et </w:t>
      </w:r>
      <w:proofErr w:type="spellStart"/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>intercycles</w:t>
      </w:r>
      <w:proofErr w:type="spellEnd"/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> ; il accueille tous les volontaires sans aucun prérequis. La chorale participe fréquemment à des projets fédérateurs réunissant plusieurs collèges, des lycées et des écoles. Elle amène à travailler ave</w:t>
      </w:r>
      <w:r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c des musiciens professionnels </w:t>
      </w: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>et à se produire sur des scènes du spectacle vivant. Elle profite ainsi pleinement du partenariat avec les artistes, les structures culturelles et les collectivités territoriales.</w:t>
      </w:r>
    </w:p>
    <w:p w:rsidR="00587DB8" w:rsidRDefault="00587DB8" w:rsidP="00587DB8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b/>
          <w:color w:val="000000"/>
          <w:sz w:val="24"/>
          <w:szCs w:val="24"/>
          <w:lang w:eastAsia="fr-FR"/>
        </w:rPr>
      </w:pP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Les projets réalisés ouvrent des </w:t>
      </w:r>
      <w:r w:rsidRPr="00587DB8">
        <w:rPr>
          <w:rFonts w:ascii="Arial Narrow" w:eastAsia="Times New Roman" w:hAnsi="Arial Narrow" w:cs="Arial"/>
          <w:b/>
          <w:color w:val="000000"/>
          <w:sz w:val="24"/>
          <w:szCs w:val="24"/>
          <w:lang w:eastAsia="fr-FR"/>
        </w:rPr>
        <w:t>perspectives éducatives nouvelles</w:t>
      </w: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>, originales et particulièrement motivantes contribuant à la r</w:t>
      </w:r>
      <w:r w:rsidRPr="00587DB8">
        <w:rPr>
          <w:rFonts w:ascii="Arial Narrow" w:eastAsia="Times New Roman" w:hAnsi="Arial Narrow" w:cs="Arial"/>
          <w:b/>
          <w:color w:val="000000"/>
          <w:sz w:val="24"/>
          <w:szCs w:val="24"/>
          <w:lang w:eastAsia="fr-FR"/>
        </w:rPr>
        <w:t>éussite des élèves.</w:t>
      </w:r>
    </w:p>
    <w:p w:rsidR="00996FCE" w:rsidRPr="00587DB8" w:rsidRDefault="00996FCE" w:rsidP="00587DB8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</w:pPr>
    </w:p>
    <w:p w:rsidR="00587DB8" w:rsidRPr="00587DB8" w:rsidRDefault="00587DB8" w:rsidP="00996FCE">
      <w:pPr>
        <w:shd w:val="clear" w:color="auto" w:fill="FFFFFF"/>
        <w:tabs>
          <w:tab w:val="left" w:pos="8220"/>
        </w:tabs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</w:pPr>
      <w:r w:rsidRPr="00587DB8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> </w:t>
      </w:r>
      <w:r w:rsidR="00996FCE" w:rsidRPr="008B0BEA">
        <w:rPr>
          <w:rFonts w:ascii="Arial Narrow" w:eastAsia="Times New Roman" w:hAnsi="Arial Narrow" w:cs="Arial"/>
          <w:color w:val="000000"/>
          <w:sz w:val="16"/>
          <w:szCs w:val="16"/>
          <w:lang w:eastAsia="fr-FR"/>
        </w:rPr>
        <w:t>Chorale 2016</w:t>
      </w:r>
      <w:r w:rsidR="00996FCE"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  <w:t xml:space="preserve"> </w:t>
      </w:r>
      <w:r w:rsidR="00996FCE">
        <w:rPr>
          <w:rFonts w:ascii="Arial Narrow" w:eastAsia="Times New Roman" w:hAnsi="Arial Narrow" w:cs="Arial"/>
          <w:noProof/>
          <w:color w:val="000000"/>
          <w:sz w:val="24"/>
          <w:szCs w:val="24"/>
          <w:lang w:eastAsia="fr-FR"/>
        </w:rPr>
        <w:drawing>
          <wp:inline distT="0" distB="0" distL="0" distR="0" wp14:anchorId="0557CC77" wp14:editId="144BA515">
            <wp:extent cx="4019550" cy="1512600"/>
            <wp:effectExtent l="0" t="0" r="0" b="0"/>
            <wp:docPr id="1" name="Image 1" descr="M:\PHOTOS\PHOTOS\2016 chorale\10.05 2016\repet après  midi 10 mai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HOTOS\PHOTOS\2016 chorale\10.05 2016\repet après  midi 10 mai 2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037" cy="151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CD2">
        <w:rPr>
          <w:noProof/>
          <w:lang w:eastAsia="fr-FR"/>
        </w:rPr>
        <w:t xml:space="preserve">    </w:t>
      </w:r>
      <w:r w:rsidR="008B0BEA">
        <w:rPr>
          <w:noProof/>
          <w:lang w:eastAsia="fr-FR"/>
        </w:rPr>
        <w:drawing>
          <wp:inline distT="0" distB="0" distL="0" distR="0" wp14:anchorId="64A1F61A" wp14:editId="346B37F6">
            <wp:extent cx="1428750" cy="914400"/>
            <wp:effectExtent l="0" t="0" r="0" b="0"/>
            <wp:docPr id="14" name="Image 14" descr="Résultat de recherche d'images pour &quot;image notes de mus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image notes de musique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DB8" w:rsidRPr="00587DB8" w:rsidRDefault="00587DB8" w:rsidP="00587DB8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  <w:lang w:eastAsia="fr-FR"/>
        </w:rPr>
      </w:pPr>
    </w:p>
    <w:p w:rsidR="00587DB8" w:rsidRPr="00587DB8" w:rsidRDefault="00E25CD2" w:rsidP="00587DB8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000000"/>
        </w:rPr>
      </w:pPr>
      <w:r w:rsidRPr="00E25CD2">
        <w:rPr>
          <w:rFonts w:ascii="Arial Narrow" w:hAnsi="Arial Narrow" w:cs="Arial"/>
          <w:color w:val="000000"/>
          <w:sz w:val="16"/>
          <w:szCs w:val="16"/>
        </w:rPr>
        <w:t>Portes ouvertes 2016</w:t>
      </w:r>
      <w:r>
        <w:rPr>
          <w:rFonts w:ascii="Arial Narrow" w:hAnsi="Arial Narrow" w:cs="Arial"/>
          <w:noProof/>
          <w:color w:val="000000"/>
        </w:rPr>
        <w:drawing>
          <wp:inline distT="0" distB="0" distL="0" distR="0" wp14:anchorId="22C36F50" wp14:editId="3E920BEE">
            <wp:extent cx="2419350" cy="647700"/>
            <wp:effectExtent l="0" t="0" r="0" b="0"/>
            <wp:docPr id="16" name="Image 16" descr="M:\PHOTOS\PHOTOS\2016 chorale\portes ouvertes 2016\portes ouverte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HOTOS\PHOTOS\2016 chorale\portes ouvertes 2016\portes ouvertes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098" cy="64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color w:val="000000"/>
        </w:rPr>
        <w:t xml:space="preserve">   </w:t>
      </w:r>
      <w:r w:rsidRPr="00E25CD2">
        <w:rPr>
          <w:rFonts w:ascii="Arial Narrow" w:hAnsi="Arial Narrow" w:cs="Arial"/>
          <w:color w:val="000000"/>
          <w:sz w:val="16"/>
          <w:szCs w:val="16"/>
        </w:rPr>
        <w:t>Chor</w:t>
      </w:r>
      <w:r>
        <w:rPr>
          <w:rFonts w:ascii="Arial Narrow" w:hAnsi="Arial Narrow" w:cs="Arial"/>
          <w:color w:val="000000"/>
          <w:sz w:val="16"/>
          <w:szCs w:val="16"/>
        </w:rPr>
        <w:t xml:space="preserve">ale 2015 </w:t>
      </w:r>
      <w:r>
        <w:rPr>
          <w:rFonts w:ascii="Arial Narrow" w:hAnsi="Arial Narrow" w:cs="Arial"/>
          <w:noProof/>
          <w:color w:val="000000"/>
        </w:rPr>
        <w:drawing>
          <wp:inline distT="0" distB="0" distL="0" distR="0" wp14:anchorId="79CB3F10" wp14:editId="053F43EC">
            <wp:extent cx="2447925" cy="1543798"/>
            <wp:effectExtent l="0" t="0" r="0" b="0"/>
            <wp:docPr id="6" name="Image 6" descr="M:\PHOTOS\PHOTOS\2015 chorale\DSC0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PHOTOS\PHOTOS\2015 chorale\DSC037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30" cy="154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DB8" w:rsidRPr="00587DB8" w:rsidRDefault="00587DB8" w:rsidP="00587DB8">
      <w:pPr>
        <w:spacing w:before="120" w:after="120" w:line="240" w:lineRule="auto"/>
        <w:rPr>
          <w:rFonts w:ascii="Arial Narrow" w:hAnsi="Arial Narrow" w:cs="Arial"/>
          <w:color w:val="000000"/>
          <w:sz w:val="24"/>
          <w:szCs w:val="24"/>
        </w:rPr>
      </w:pPr>
    </w:p>
    <w:p w:rsidR="00996FCE" w:rsidRPr="00587DB8" w:rsidRDefault="00996FC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fr-FR"/>
        </w:rPr>
        <w:drawing>
          <wp:inline distT="0" distB="0" distL="0" distR="0">
            <wp:extent cx="4619625" cy="1200150"/>
            <wp:effectExtent l="0" t="0" r="9525" b="0"/>
            <wp:docPr id="4" name="Image 4" descr="M:\PHOTOS\PHOTOS\2013 chorale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PHOTOS\PHOTOS\2013 chorale\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84" cy="120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4"/>
          <w:szCs w:val="24"/>
        </w:rPr>
        <w:t xml:space="preserve"> </w:t>
      </w:r>
      <w:r w:rsidRPr="008B0BEA">
        <w:rPr>
          <w:rFonts w:ascii="Arial Narrow" w:hAnsi="Arial Narrow"/>
          <w:sz w:val="16"/>
          <w:szCs w:val="16"/>
        </w:rPr>
        <w:t>Chorale 2013</w:t>
      </w:r>
      <w:r w:rsidR="00E25CD2">
        <w:rPr>
          <w:rFonts w:ascii="Arial Narrow" w:hAnsi="Arial Narrow"/>
          <w:sz w:val="16"/>
          <w:szCs w:val="16"/>
        </w:rPr>
        <w:t xml:space="preserve">                                                                    </w:t>
      </w:r>
      <w:r w:rsidRPr="008B0BEA">
        <w:rPr>
          <w:rFonts w:ascii="Arial Narrow" w:hAnsi="Arial Narrow"/>
          <w:sz w:val="16"/>
          <w:szCs w:val="16"/>
        </w:rPr>
        <w:t>Chorale</w:t>
      </w:r>
      <w:r w:rsidR="00F60EFD" w:rsidRPr="008B0BEA">
        <w:rPr>
          <w:rFonts w:ascii="Arial Narrow" w:hAnsi="Arial Narrow"/>
          <w:sz w:val="16"/>
          <w:szCs w:val="16"/>
        </w:rPr>
        <w:t xml:space="preserve"> 2014</w:t>
      </w:r>
      <w:r w:rsidR="008B0BEA">
        <w:rPr>
          <w:rFonts w:ascii="Arial Narrow" w:hAnsi="Arial Narrow"/>
          <w:sz w:val="24"/>
          <w:szCs w:val="24"/>
        </w:rPr>
        <w:t xml:space="preserve"> </w:t>
      </w:r>
      <w:r w:rsidR="00F60EFD">
        <w:rPr>
          <w:rFonts w:ascii="Arial Narrow" w:hAnsi="Arial Narrow"/>
          <w:noProof/>
          <w:sz w:val="24"/>
          <w:szCs w:val="24"/>
          <w:lang w:eastAsia="fr-FR"/>
        </w:rPr>
        <w:drawing>
          <wp:inline distT="0" distB="0" distL="0" distR="0" wp14:anchorId="2C360178" wp14:editId="2EE315F6">
            <wp:extent cx="3666488" cy="1866900"/>
            <wp:effectExtent l="0" t="0" r="0" b="0"/>
            <wp:docPr id="5" name="Image 5" descr="M:\PHOTOS\PHOTOS\2014 chorale\juin 2014 chorale\choral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PHOTOS\PHOTOS\2014 chorale\juin 2014 chorale\chorale 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291" cy="186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FCE" w:rsidRPr="00587DB8" w:rsidSect="00E11A0E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62D52"/>
    <w:multiLevelType w:val="multilevel"/>
    <w:tmpl w:val="A176C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68299D"/>
    <w:multiLevelType w:val="multilevel"/>
    <w:tmpl w:val="511C1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FDF7C55"/>
    <w:multiLevelType w:val="multilevel"/>
    <w:tmpl w:val="307C6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8D14F8C"/>
    <w:multiLevelType w:val="multilevel"/>
    <w:tmpl w:val="096C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B8"/>
    <w:rsid w:val="000A0870"/>
    <w:rsid w:val="00587DB8"/>
    <w:rsid w:val="008B0BEA"/>
    <w:rsid w:val="00996FCE"/>
    <w:rsid w:val="00AC6749"/>
    <w:rsid w:val="00E25CD2"/>
    <w:rsid w:val="00F6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DB8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itre1">
    <w:name w:val="stitre1"/>
    <w:basedOn w:val="Normal"/>
    <w:rsid w:val="00587D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587D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6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6FC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DB8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itre1">
    <w:name w:val="stitre1"/>
    <w:basedOn w:val="Normal"/>
    <w:rsid w:val="00587D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587D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6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6FC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1400</Words>
  <Characters>7700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2017-02-08T07:27:00Z</dcterms:created>
  <dcterms:modified xsi:type="dcterms:W3CDTF">2017-02-08T08:31:00Z</dcterms:modified>
</cp:coreProperties>
</file>